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43" w:rsidRDefault="00963143" w:rsidP="004D0FB9">
      <w:pPr>
        <w:pStyle w:val="Nagwek1"/>
        <w:tabs>
          <w:tab w:val="left" w:pos="142"/>
        </w:tabs>
        <w:jc w:val="both"/>
        <w:rPr>
          <w:rFonts w:ascii="Times New Roman" w:hAnsi="Times New Roman"/>
        </w:rPr>
      </w:pPr>
      <w:r>
        <w:rPr>
          <w:rFonts w:ascii="Times New Roman" w:hAnsi="Times New Roman"/>
        </w:rPr>
        <w:t>WZÓR  UMOWY  NA  DOSTAWĘ ARTYKUŁÓW   ŻYWNOŚCIOWYCH</w:t>
      </w:r>
    </w:p>
    <w:p w:rsidR="004D0FB9" w:rsidRDefault="004D0FB9" w:rsidP="004D0FB9"/>
    <w:p w:rsidR="004D0FB9" w:rsidRPr="004D0FB9" w:rsidRDefault="004D0FB9" w:rsidP="004D0FB9"/>
    <w:p w:rsidR="00963143" w:rsidRDefault="00963143" w:rsidP="004D0FB9">
      <w:pPr>
        <w:pStyle w:val="Tekstpodstawowywcity"/>
        <w:spacing w:before="120" w:after="120"/>
        <w:ind w:left="0" w:firstLine="0"/>
      </w:pPr>
      <w:r>
        <w:t xml:space="preserve">zawarta w Walimiu dnia  </w:t>
      </w:r>
      <w:r>
        <w:rPr>
          <w:b/>
        </w:rPr>
        <w:t>……………..</w:t>
      </w:r>
      <w:r>
        <w:t xml:space="preserve"> pomiędzy :</w:t>
      </w:r>
    </w:p>
    <w:p w:rsidR="00AF06C8" w:rsidRDefault="00963143" w:rsidP="004D0FB9">
      <w:pPr>
        <w:jc w:val="both"/>
        <w:rPr>
          <w:b/>
        </w:rPr>
      </w:pPr>
      <w:r w:rsidRPr="00AF06C8">
        <w:rPr>
          <w:b/>
        </w:rPr>
        <w:t xml:space="preserve">Publiczną Szkołą Podstawową  im. Polskich Noblistów w Walimiu </w:t>
      </w:r>
      <w:r w:rsidR="00AF06C8" w:rsidRPr="00AF06C8">
        <w:rPr>
          <w:b/>
        </w:rPr>
        <w:t xml:space="preserve"> </w:t>
      </w:r>
    </w:p>
    <w:p w:rsidR="00963143" w:rsidRPr="00AF06C8" w:rsidRDefault="00963143" w:rsidP="004D0FB9">
      <w:pPr>
        <w:jc w:val="both"/>
        <w:rPr>
          <w:b/>
        </w:rPr>
      </w:pPr>
      <w:r w:rsidRPr="00AF06C8">
        <w:rPr>
          <w:b/>
        </w:rPr>
        <w:t>Boczna 8,   58-320 Walim</w:t>
      </w:r>
    </w:p>
    <w:p w:rsidR="00963143" w:rsidRPr="00B10D87" w:rsidRDefault="00963143" w:rsidP="004D0FB9">
      <w:pPr>
        <w:spacing w:before="120" w:after="120"/>
        <w:jc w:val="both"/>
        <w:rPr>
          <w:szCs w:val="20"/>
        </w:rPr>
      </w:pPr>
      <w:r>
        <w:t>reprezentowanym przez:</w:t>
      </w:r>
    </w:p>
    <w:p w:rsidR="00963143" w:rsidRPr="00AF06C8" w:rsidRDefault="00963143" w:rsidP="004D0FB9">
      <w:pPr>
        <w:jc w:val="both"/>
        <w:rPr>
          <w:b/>
        </w:rPr>
      </w:pPr>
      <w:r w:rsidRPr="00AF06C8">
        <w:rPr>
          <w:b/>
        </w:rPr>
        <w:t xml:space="preserve">1. Panią mgr Małgorzatą Jarczok  Dyrektorem Publicznej Szkoły Podstawowej </w:t>
      </w:r>
    </w:p>
    <w:p w:rsidR="00963143" w:rsidRPr="00AF06C8" w:rsidRDefault="00963143" w:rsidP="004D0FB9">
      <w:pPr>
        <w:jc w:val="both"/>
        <w:rPr>
          <w:b/>
        </w:rPr>
      </w:pPr>
      <w:r w:rsidRPr="00AF06C8">
        <w:rPr>
          <w:b/>
        </w:rPr>
        <w:t xml:space="preserve">im. Polskich Noblistów  zwanym dalej </w:t>
      </w:r>
      <w:r w:rsidRPr="00AF06C8">
        <w:rPr>
          <w:b/>
          <w:bCs/>
        </w:rPr>
        <w:t>Zamawiającym</w:t>
      </w:r>
      <w:r w:rsidRPr="00AF06C8">
        <w:rPr>
          <w:b/>
        </w:rPr>
        <w:t>,</w:t>
      </w:r>
    </w:p>
    <w:p w:rsidR="00AF06C8" w:rsidRPr="00AF06C8" w:rsidRDefault="00963143" w:rsidP="004D0FB9">
      <w:pPr>
        <w:spacing w:before="120" w:after="120"/>
        <w:jc w:val="both"/>
        <w:rPr>
          <w:b/>
        </w:rPr>
      </w:pPr>
      <w:r>
        <w:t xml:space="preserve">a   </w:t>
      </w:r>
      <w:r>
        <w:rPr>
          <w:b/>
        </w:rPr>
        <w:t xml:space="preserve">………………………………………………………………… </w:t>
      </w:r>
    </w:p>
    <w:p w:rsidR="00963143" w:rsidRDefault="00963143" w:rsidP="004D0FB9">
      <w:pPr>
        <w:spacing w:before="120" w:after="120"/>
        <w:jc w:val="both"/>
      </w:pPr>
      <w:r>
        <w:t xml:space="preserve">reprezentowanym przez:  </w:t>
      </w:r>
      <w:r>
        <w:rPr>
          <w:b/>
        </w:rPr>
        <w:t>………………………………………</w:t>
      </w:r>
      <w:r>
        <w:t xml:space="preserve"> </w:t>
      </w:r>
      <w:r w:rsidR="00AF06C8">
        <w:t xml:space="preserve"> </w:t>
      </w:r>
      <w:r>
        <w:t xml:space="preserve">zwanym dalej  </w:t>
      </w:r>
      <w:r>
        <w:rPr>
          <w:b/>
        </w:rPr>
        <w:t>Dostawcą</w:t>
      </w:r>
    </w:p>
    <w:p w:rsidR="00963143" w:rsidRDefault="00963143" w:rsidP="004D0FB9">
      <w:pPr>
        <w:spacing w:before="120" w:after="120"/>
        <w:ind w:firstLine="1"/>
        <w:jc w:val="both"/>
      </w:pPr>
      <w:r>
        <w:t xml:space="preserve">              W wyniku dokonania przez Zamawiającego wyboru oferty </w:t>
      </w:r>
      <w:r>
        <w:rPr>
          <w:b/>
        </w:rPr>
        <w:t>Dostawcy</w:t>
      </w:r>
      <w:r>
        <w:t xml:space="preserve"> w trakcie postępowania o zamówienie publiczne na </w:t>
      </w:r>
      <w:r>
        <w:rPr>
          <w:b/>
        </w:rPr>
        <w:t>Zakup i dostarczenie artykułów spożywczych na potrzeby stołówki szkolnej</w:t>
      </w:r>
      <w:r>
        <w:t xml:space="preserve"> prowadzonego w trybie </w:t>
      </w:r>
      <w:r>
        <w:rPr>
          <w:b/>
        </w:rPr>
        <w:t>zapytania ofertowego</w:t>
      </w:r>
      <w:r w:rsidR="00F101FD">
        <w:t>(poniżej kwot art.2 pkt 1 ust.)</w:t>
      </w:r>
      <w:r>
        <w:t xml:space="preserve"> Strony oświadczają co następuje:</w:t>
      </w:r>
    </w:p>
    <w:p w:rsidR="00963143" w:rsidRDefault="00963143" w:rsidP="004D0FB9">
      <w:pPr>
        <w:spacing w:before="120" w:after="120"/>
        <w:ind w:firstLine="1"/>
        <w:jc w:val="both"/>
        <w:rPr>
          <w:szCs w:val="20"/>
        </w:rPr>
      </w:pPr>
      <w:r>
        <w:rPr>
          <w:b/>
        </w:rPr>
        <w:t>§ 1</w:t>
      </w:r>
    </w:p>
    <w:p w:rsidR="00963143" w:rsidRDefault="00963143" w:rsidP="004D0FB9">
      <w:pPr>
        <w:numPr>
          <w:ilvl w:val="0"/>
          <w:numId w:val="1"/>
        </w:numPr>
        <w:spacing w:before="120" w:after="120"/>
        <w:jc w:val="both"/>
        <w:rPr>
          <w:szCs w:val="20"/>
        </w:rPr>
      </w:pPr>
      <w:r>
        <w:t xml:space="preserve">Przedmiotem niniejszej Umowy jest </w:t>
      </w:r>
      <w:r w:rsidRPr="006E08CC">
        <w:rPr>
          <w:b/>
        </w:rPr>
        <w:t>Zakup i dostarczenie artykułów spożywczych na potrzeby stołówki szkolnej</w:t>
      </w:r>
      <w:r>
        <w:t xml:space="preserve"> Zamawiający powierza, a Dostawca przyjmuje do wykonania przedmiot umowy  i dostarcza własnym transportem.</w:t>
      </w:r>
    </w:p>
    <w:p w:rsidR="00963143" w:rsidRDefault="00963143" w:rsidP="004D0FB9">
      <w:pPr>
        <w:pStyle w:val="Tekstpodstawowy"/>
        <w:numPr>
          <w:ilvl w:val="0"/>
          <w:numId w:val="1"/>
        </w:numPr>
        <w:spacing w:before="120" w:after="120" w:line="240" w:lineRule="auto"/>
      </w:pPr>
      <w:r>
        <w:t>Przedmiot Umowy jest szczegółowo określony w ofercie Dostawcy,</w:t>
      </w:r>
      <w:r w:rsidR="006E1C40">
        <w:t xml:space="preserve"> </w:t>
      </w:r>
      <w:r>
        <w:t>która stanowi załącznik do niniejszej Umowy.</w:t>
      </w:r>
    </w:p>
    <w:p w:rsidR="00653F70" w:rsidRDefault="00963143" w:rsidP="004D0FB9">
      <w:pPr>
        <w:pStyle w:val="NormalnyWeb"/>
        <w:numPr>
          <w:ilvl w:val="0"/>
          <w:numId w:val="1"/>
        </w:numPr>
        <w:suppressAutoHyphens/>
        <w:spacing w:before="0" w:beforeAutospacing="0" w:after="0" w:afterAutospacing="0" w:line="276" w:lineRule="auto"/>
        <w:jc w:val="both"/>
        <w:rPr>
          <w:lang w:eastAsia="zh-CN"/>
        </w:rPr>
      </w:pPr>
      <w:r>
        <w:t>Za</w:t>
      </w:r>
      <w:r w:rsidR="006E1C40">
        <w:t>mawiający przewiduje możliwość zwiększenia lub zmniejszenia ilości zamawianego towaru oraz asortymentu do ilości szacowanej w formularzu ofertowym stanowiąc</w:t>
      </w:r>
      <w:r w:rsidR="00A11998">
        <w:t>y</w:t>
      </w:r>
      <w:r w:rsidR="006E1C40">
        <w:t>m integralną część umowy ,na co Wykonawca wyraża zgodę i oświadcza,</w:t>
      </w:r>
      <w:r w:rsidR="00A11998">
        <w:t xml:space="preserve"> </w:t>
      </w:r>
      <w:r w:rsidR="006E1C40">
        <w:t>że</w:t>
      </w:r>
      <w:r w:rsidR="00A11998">
        <w:t xml:space="preserve"> nie będzie dochodził roszczeń z tego tytułu.</w:t>
      </w:r>
      <w:r w:rsidR="00653F70" w:rsidRPr="00653F70">
        <w:rPr>
          <w:lang w:eastAsia="zh-CN"/>
        </w:rPr>
        <w:t xml:space="preserve"> </w:t>
      </w:r>
    </w:p>
    <w:p w:rsidR="00653F70" w:rsidRPr="00653F70" w:rsidRDefault="00653F70" w:rsidP="004D0FB9">
      <w:pPr>
        <w:pStyle w:val="NormalnyWeb"/>
        <w:numPr>
          <w:ilvl w:val="0"/>
          <w:numId w:val="1"/>
        </w:numPr>
        <w:suppressAutoHyphens/>
        <w:spacing w:before="0" w:beforeAutospacing="0" w:after="0" w:afterAutospacing="0" w:line="276" w:lineRule="auto"/>
        <w:jc w:val="both"/>
        <w:rPr>
          <w:lang w:eastAsia="zh-CN"/>
        </w:rPr>
      </w:pPr>
      <w:r w:rsidRPr="00653F70">
        <w:rPr>
          <w:lang w:eastAsia="zh-CN"/>
        </w:rPr>
        <w:t>Dostarczony towar musi być w oryginalnych opakowa</w:t>
      </w:r>
      <w:r w:rsidR="004D0FB9">
        <w:rPr>
          <w:lang w:eastAsia="zh-CN"/>
        </w:rPr>
        <w:t>niach producenta oznakowanych i </w:t>
      </w:r>
      <w:r w:rsidRPr="00653F70">
        <w:rPr>
          <w:lang w:eastAsia="zh-CN"/>
        </w:rPr>
        <w:t>zawierających informacje o nim, m.in.: nazwa i adres producenta, nazwy dystrybutora,</w:t>
      </w:r>
    </w:p>
    <w:p w:rsidR="004D0FB9" w:rsidRDefault="00653F70" w:rsidP="004D0FB9">
      <w:pPr>
        <w:suppressAutoHyphens/>
        <w:spacing w:line="276" w:lineRule="auto"/>
        <w:jc w:val="both"/>
        <w:rPr>
          <w:lang w:eastAsia="zh-CN"/>
        </w:rPr>
      </w:pPr>
      <w:r w:rsidRPr="00653F70">
        <w:rPr>
          <w:lang w:eastAsia="zh-CN"/>
        </w:rPr>
        <w:t xml:space="preserve">     nazwy towaru, jego klasy jakości, daty produkcji, terminu przydatności do spożycia, ilości                            </w:t>
      </w:r>
      <w:r w:rsidR="004D0FB9">
        <w:rPr>
          <w:lang w:eastAsia="zh-CN"/>
        </w:rPr>
        <w:t xml:space="preserve"> </w:t>
      </w:r>
    </w:p>
    <w:p w:rsidR="00653F70" w:rsidRDefault="004D0FB9" w:rsidP="004D0FB9">
      <w:pPr>
        <w:suppressAutoHyphens/>
        <w:spacing w:line="276" w:lineRule="auto"/>
        <w:jc w:val="both"/>
        <w:rPr>
          <w:lang w:eastAsia="zh-CN"/>
        </w:rPr>
      </w:pPr>
      <w:r>
        <w:rPr>
          <w:lang w:eastAsia="zh-CN"/>
        </w:rPr>
        <w:t xml:space="preserve">     </w:t>
      </w:r>
      <w:r w:rsidR="00653F70" w:rsidRPr="00653F70">
        <w:rPr>
          <w:lang w:eastAsia="zh-CN"/>
        </w:rPr>
        <w:t xml:space="preserve">sztuk i warunków przechowywania oraz innych informacji wymaganych odpowiednimi </w:t>
      </w:r>
    </w:p>
    <w:p w:rsidR="004D0FB9" w:rsidRDefault="00653F70" w:rsidP="004D0FB9">
      <w:pPr>
        <w:suppressAutoHyphens/>
        <w:spacing w:line="276" w:lineRule="auto"/>
        <w:jc w:val="both"/>
        <w:rPr>
          <w:lang w:eastAsia="zh-CN"/>
        </w:rPr>
      </w:pPr>
      <w:r>
        <w:rPr>
          <w:lang w:eastAsia="zh-CN"/>
        </w:rPr>
        <w:t xml:space="preserve">      przepisami.</w:t>
      </w:r>
    </w:p>
    <w:p w:rsidR="004D0FB9" w:rsidRDefault="00653F70" w:rsidP="004D0FB9">
      <w:pPr>
        <w:pStyle w:val="Akapitzlist"/>
        <w:numPr>
          <w:ilvl w:val="0"/>
          <w:numId w:val="1"/>
        </w:numPr>
        <w:suppressAutoHyphens/>
        <w:spacing w:line="276" w:lineRule="auto"/>
        <w:jc w:val="both"/>
        <w:rPr>
          <w:lang w:eastAsia="zh-CN"/>
        </w:rPr>
      </w:pPr>
      <w:r w:rsidRPr="004D0FB9">
        <w:rPr>
          <w:lang w:eastAsia="zh-CN"/>
        </w:rPr>
        <w:t xml:space="preserve">Opakowania winny być nieuszkodzone i wykonane z materiałów </w:t>
      </w:r>
      <w:bookmarkStart w:id="0" w:name="_Hlk94681450"/>
      <w:r w:rsidRPr="004D0FB9">
        <w:rPr>
          <w:lang w:eastAsia="zh-CN"/>
        </w:rPr>
        <w:t>przeznaczonych</w:t>
      </w:r>
      <w:r w:rsidR="004D0FB9" w:rsidRPr="004D0FB9">
        <w:rPr>
          <w:lang w:eastAsia="zh-CN"/>
        </w:rPr>
        <w:t xml:space="preserve"> </w:t>
      </w:r>
      <w:r w:rsidRPr="004D0FB9">
        <w:rPr>
          <w:lang w:eastAsia="zh-CN"/>
        </w:rPr>
        <w:t xml:space="preserve">do   </w:t>
      </w:r>
    </w:p>
    <w:p w:rsidR="00653F70" w:rsidRPr="004D0FB9" w:rsidRDefault="00653F70" w:rsidP="004D0FB9">
      <w:pPr>
        <w:pStyle w:val="Akapitzlist"/>
        <w:suppressAutoHyphens/>
        <w:spacing w:line="276" w:lineRule="auto"/>
        <w:ind w:left="360"/>
        <w:jc w:val="both"/>
        <w:rPr>
          <w:lang w:eastAsia="zh-CN"/>
        </w:rPr>
      </w:pPr>
      <w:r w:rsidRPr="004D0FB9">
        <w:rPr>
          <w:lang w:eastAsia="zh-CN"/>
        </w:rPr>
        <w:t>kontaktu z żywnością</w:t>
      </w:r>
      <w:bookmarkEnd w:id="0"/>
      <w:r w:rsidRPr="004D0FB9">
        <w:rPr>
          <w:lang w:eastAsia="zh-CN"/>
        </w:rPr>
        <w:t>. Dostawy odbywać się będą sukcesywnie, według    zapotrzebowania Zamawiającego, będą realizowane zgodnie z zamówieniem i</w:t>
      </w:r>
      <w:r w:rsidR="004D0FB9" w:rsidRPr="004D0FB9">
        <w:rPr>
          <w:lang w:eastAsia="zh-CN"/>
        </w:rPr>
        <w:t xml:space="preserve"> terminie zgodnym z </w:t>
      </w:r>
      <w:r w:rsidRPr="004D0FB9">
        <w:rPr>
          <w:lang w:eastAsia="zh-CN"/>
        </w:rPr>
        <w:t>wymaganiami Zamawiającego.</w:t>
      </w:r>
    </w:p>
    <w:p w:rsidR="00653F70" w:rsidRPr="004D0FB9" w:rsidRDefault="00653F70" w:rsidP="004D0FB9">
      <w:pPr>
        <w:suppressAutoHyphens/>
        <w:spacing w:line="276" w:lineRule="auto"/>
        <w:ind w:left="360"/>
        <w:jc w:val="both"/>
        <w:rPr>
          <w:lang w:eastAsia="zh-CN"/>
        </w:rPr>
      </w:pPr>
    </w:p>
    <w:p w:rsidR="00963143" w:rsidRDefault="00653F70" w:rsidP="004D0FB9">
      <w:pPr>
        <w:numPr>
          <w:ilvl w:val="0"/>
          <w:numId w:val="1"/>
        </w:numPr>
        <w:suppressAutoHyphens/>
        <w:spacing w:line="276" w:lineRule="auto"/>
        <w:jc w:val="both"/>
        <w:rPr>
          <w:lang w:eastAsia="zh-CN"/>
        </w:rPr>
      </w:pPr>
      <w:r w:rsidRPr="004D0FB9">
        <w:rPr>
          <w:lang w:eastAsia="zh-CN"/>
        </w:rPr>
        <w:t>Wszystkie produkty muszą posiadać niezbę</w:t>
      </w:r>
      <w:r w:rsidR="004D0FB9" w:rsidRPr="004D0FB9">
        <w:rPr>
          <w:lang w:eastAsia="zh-CN"/>
        </w:rPr>
        <w:t>dne dokumenty dotyczące badań i </w:t>
      </w:r>
      <w:r w:rsidRPr="004D0FB9">
        <w:rPr>
          <w:lang w:eastAsia="zh-CN"/>
        </w:rPr>
        <w:t>dopuszczenia do obrotu oraz certyfikaty i atesty w</w:t>
      </w:r>
      <w:r w:rsidR="004D0FB9" w:rsidRPr="004D0FB9">
        <w:rPr>
          <w:lang w:eastAsia="zh-CN"/>
        </w:rPr>
        <w:t>ymagane stosownymi przepisami i </w:t>
      </w:r>
      <w:r w:rsidRPr="004D0FB9">
        <w:rPr>
          <w:lang w:eastAsia="zh-CN"/>
        </w:rPr>
        <w:t>normami.</w:t>
      </w:r>
    </w:p>
    <w:p w:rsidR="004D0FB9" w:rsidRDefault="004D0FB9" w:rsidP="004D0FB9">
      <w:pPr>
        <w:suppressAutoHyphens/>
        <w:spacing w:line="276" w:lineRule="auto"/>
        <w:jc w:val="both"/>
        <w:rPr>
          <w:lang w:eastAsia="zh-CN"/>
        </w:rPr>
      </w:pPr>
    </w:p>
    <w:p w:rsidR="004D0FB9" w:rsidRDefault="004D0FB9" w:rsidP="004D0FB9">
      <w:pPr>
        <w:suppressAutoHyphens/>
        <w:spacing w:line="276" w:lineRule="auto"/>
        <w:jc w:val="both"/>
        <w:rPr>
          <w:lang w:eastAsia="zh-CN"/>
        </w:rPr>
      </w:pPr>
    </w:p>
    <w:p w:rsidR="004D0FB9" w:rsidRPr="004D0FB9" w:rsidRDefault="004D0FB9" w:rsidP="004D0FB9">
      <w:pPr>
        <w:suppressAutoHyphens/>
        <w:spacing w:line="276" w:lineRule="auto"/>
        <w:jc w:val="both"/>
        <w:rPr>
          <w:lang w:eastAsia="zh-CN"/>
        </w:rPr>
      </w:pPr>
    </w:p>
    <w:p w:rsidR="00963143" w:rsidRDefault="00963143" w:rsidP="004D0FB9">
      <w:pPr>
        <w:spacing w:before="120" w:after="120"/>
        <w:jc w:val="both"/>
        <w:rPr>
          <w:b/>
        </w:rPr>
      </w:pPr>
      <w:r>
        <w:rPr>
          <w:b/>
        </w:rPr>
        <w:lastRenderedPageBreak/>
        <w:t>§ 2</w:t>
      </w:r>
    </w:p>
    <w:p w:rsidR="00963143" w:rsidRPr="00667B1C" w:rsidRDefault="00963143" w:rsidP="004D0FB9">
      <w:pPr>
        <w:numPr>
          <w:ilvl w:val="0"/>
          <w:numId w:val="2"/>
        </w:numPr>
        <w:spacing w:before="120" w:after="120"/>
        <w:jc w:val="both"/>
      </w:pPr>
      <w:r w:rsidRPr="00667B1C">
        <w:t xml:space="preserve">Termin rozpoczęcia dostaw stanowiących przedmiot umowy Strony ustalają na dzień </w:t>
      </w:r>
      <w:r w:rsidR="00AF06C8">
        <w:t xml:space="preserve"> </w:t>
      </w:r>
      <w:r w:rsidR="00F101FD">
        <w:t>18.02.2022r</w:t>
      </w:r>
    </w:p>
    <w:p w:rsidR="00963143" w:rsidRPr="007904A2" w:rsidRDefault="00963143" w:rsidP="004D0FB9">
      <w:pPr>
        <w:numPr>
          <w:ilvl w:val="0"/>
          <w:numId w:val="2"/>
        </w:numPr>
        <w:spacing w:before="120" w:after="120"/>
        <w:jc w:val="both"/>
      </w:pPr>
      <w:r>
        <w:t>Dostawy będące przedmiotem Umowy ukończone zostaną</w:t>
      </w:r>
      <w:r w:rsidR="00AF06C8">
        <w:t xml:space="preserve"> do dnia  30.06.202</w:t>
      </w:r>
      <w:r w:rsidR="00A11998">
        <w:t>2</w:t>
      </w:r>
      <w:r>
        <w:t>r</w:t>
      </w:r>
    </w:p>
    <w:p w:rsidR="00963143" w:rsidRPr="00203A19" w:rsidRDefault="00963143" w:rsidP="004D0FB9">
      <w:pPr>
        <w:spacing w:before="120" w:after="120"/>
        <w:jc w:val="both"/>
        <w:rPr>
          <w:szCs w:val="20"/>
        </w:rPr>
      </w:pPr>
      <w:r w:rsidRPr="00203A19">
        <w:rPr>
          <w:szCs w:val="20"/>
        </w:rPr>
        <w:t xml:space="preserve">  </w:t>
      </w:r>
      <w:r>
        <w:rPr>
          <w:szCs w:val="20"/>
        </w:rPr>
        <w:t xml:space="preserve">                    </w:t>
      </w:r>
      <w:r>
        <w:rPr>
          <w:b/>
        </w:rPr>
        <w:t xml:space="preserve">                                                                                                                             </w:t>
      </w:r>
    </w:p>
    <w:p w:rsidR="00963143" w:rsidRDefault="00963143" w:rsidP="004D0FB9">
      <w:pPr>
        <w:spacing w:before="120" w:after="120"/>
        <w:jc w:val="both"/>
        <w:rPr>
          <w:b/>
        </w:rPr>
      </w:pPr>
      <w:r>
        <w:rPr>
          <w:b/>
        </w:rPr>
        <w:t xml:space="preserve">§ </w:t>
      </w:r>
      <w:r w:rsidR="00F101FD">
        <w:rPr>
          <w:b/>
        </w:rPr>
        <w:t>3</w:t>
      </w:r>
    </w:p>
    <w:p w:rsidR="007904A2" w:rsidRPr="007904A2" w:rsidRDefault="007904A2" w:rsidP="004D0FB9">
      <w:pPr>
        <w:numPr>
          <w:ilvl w:val="0"/>
          <w:numId w:val="4"/>
        </w:numPr>
        <w:suppressAutoHyphens/>
        <w:spacing w:line="276" w:lineRule="auto"/>
        <w:ind w:left="714" w:hanging="357"/>
        <w:jc w:val="both"/>
        <w:rPr>
          <w:lang w:eastAsia="zh-CN"/>
        </w:rPr>
      </w:pPr>
      <w:r w:rsidRPr="007904A2">
        <w:rPr>
          <w:lang w:eastAsia="zh-CN"/>
        </w:rPr>
        <w:t>Za wykonanie poszczególnych dostaw objętych niniejszą umową Zamawiający zapłaci Dostawcy za dostarczony towar kwotę obliczoną na podstawie cen jednostkowych określonych w formularzu cenowym, stanowiącym załącznik nr1 do umowy i ilości faktycznie dostarczonych towarów.</w:t>
      </w:r>
    </w:p>
    <w:p w:rsidR="007904A2" w:rsidRPr="007904A2" w:rsidRDefault="007904A2" w:rsidP="004D0FB9">
      <w:pPr>
        <w:numPr>
          <w:ilvl w:val="0"/>
          <w:numId w:val="4"/>
        </w:numPr>
        <w:suppressAutoHyphens/>
        <w:spacing w:line="276" w:lineRule="auto"/>
        <w:ind w:left="708" w:hanging="357"/>
        <w:jc w:val="both"/>
        <w:rPr>
          <w:lang w:eastAsia="zh-CN"/>
        </w:rPr>
      </w:pPr>
      <w:r w:rsidRPr="007904A2">
        <w:rPr>
          <w:color w:val="000000"/>
        </w:rPr>
        <w:t xml:space="preserve">Cena za dostarczony towar ustalana będzie na podstawie ilości poszczególnych artykułów określonych w zamówieniu i dostarczonych do Zamawiającego  oraz jednostkowych cen netto wraz z obowiązującym podatkiem VAT. </w:t>
      </w:r>
    </w:p>
    <w:p w:rsidR="007904A2" w:rsidRPr="007904A2" w:rsidRDefault="007904A2" w:rsidP="004D0FB9">
      <w:pPr>
        <w:numPr>
          <w:ilvl w:val="0"/>
          <w:numId w:val="4"/>
        </w:numPr>
        <w:suppressAutoHyphens/>
        <w:spacing w:line="276" w:lineRule="auto"/>
        <w:ind w:left="708" w:hanging="357"/>
        <w:jc w:val="both"/>
        <w:rPr>
          <w:lang w:eastAsia="zh-CN"/>
        </w:rPr>
      </w:pPr>
      <w:r w:rsidRPr="007904A2">
        <w:rPr>
          <w:color w:val="000000"/>
        </w:rPr>
        <w:t xml:space="preserve">Rozliczenie wykonanych dostaw nastąpi w oparciu o faktury częściowe. </w:t>
      </w:r>
      <w:r w:rsidRPr="007904A2">
        <w:rPr>
          <w:lang w:eastAsia="zh-CN"/>
        </w:rPr>
        <w:t>Dopuszcza się wystawienie faktury 1 raz w tygodniu będą one dostarczane przez Wykonawcę Zamawiającemu .</w:t>
      </w:r>
    </w:p>
    <w:p w:rsidR="007904A2" w:rsidRPr="007904A2" w:rsidRDefault="007904A2" w:rsidP="004D0FB9">
      <w:pPr>
        <w:numPr>
          <w:ilvl w:val="0"/>
          <w:numId w:val="4"/>
        </w:numPr>
        <w:suppressAutoHyphens/>
        <w:spacing w:line="276" w:lineRule="auto"/>
        <w:ind w:left="708" w:hanging="357"/>
        <w:jc w:val="both"/>
        <w:rPr>
          <w:lang w:eastAsia="zh-CN"/>
        </w:rPr>
      </w:pPr>
      <w:r w:rsidRPr="007904A2">
        <w:rPr>
          <w:lang w:eastAsia="zh-CN"/>
        </w:rPr>
        <w:t>W przypadku błędnie wystawionej faktury VAT za dostarczone produkty, Wykonawca zobowiązany jest do dostarczenia prawidłowo wystawionego dokumentu księgowego</w:t>
      </w:r>
      <w:r w:rsidRPr="00821320">
        <w:rPr>
          <w:lang w:eastAsia="zh-CN"/>
        </w:rPr>
        <w:t xml:space="preserve"> </w:t>
      </w:r>
      <w:r w:rsidRPr="007904A2">
        <w:rPr>
          <w:lang w:eastAsia="zh-CN"/>
        </w:rPr>
        <w:t>w ciągu 4</w:t>
      </w:r>
      <w:r w:rsidRPr="00821320">
        <w:rPr>
          <w:lang w:eastAsia="zh-CN"/>
        </w:rPr>
        <w:t xml:space="preserve">8 </w:t>
      </w:r>
      <w:proofErr w:type="spellStart"/>
      <w:r w:rsidRPr="007904A2">
        <w:rPr>
          <w:lang w:eastAsia="zh-CN"/>
        </w:rPr>
        <w:t>godzin,od</w:t>
      </w:r>
      <w:proofErr w:type="spellEnd"/>
      <w:r w:rsidRPr="007904A2">
        <w:rPr>
          <w:lang w:eastAsia="zh-CN"/>
        </w:rPr>
        <w:t xml:space="preserve"> momentu zgłoszenia tego faktu przez Zamawiającego.</w:t>
      </w:r>
    </w:p>
    <w:p w:rsidR="007904A2" w:rsidRPr="00821320" w:rsidRDefault="007904A2" w:rsidP="004D0FB9">
      <w:pPr>
        <w:numPr>
          <w:ilvl w:val="0"/>
          <w:numId w:val="4"/>
        </w:numPr>
        <w:suppressAutoHyphens/>
        <w:spacing w:line="276" w:lineRule="auto"/>
        <w:ind w:left="714" w:hanging="357"/>
        <w:jc w:val="both"/>
        <w:rPr>
          <w:lang w:eastAsia="zh-CN"/>
        </w:rPr>
      </w:pPr>
      <w:r w:rsidRPr="007904A2">
        <w:rPr>
          <w:lang w:eastAsia="zh-CN"/>
        </w:rPr>
        <w:t xml:space="preserve">Wskazana cena zawiera wszelkie koszty, które zobowiązany jest ponosić Wykonawca: koszty opakowania, ubezpieczenia towaru, transportu do placówki oraz załadunku, rozładunku  i  wniesienia  do pomieszczeń w siedzibie Zamawiającego. </w:t>
      </w:r>
    </w:p>
    <w:p w:rsidR="00EE0221" w:rsidRDefault="00963143" w:rsidP="004D0FB9">
      <w:pPr>
        <w:pStyle w:val="NormalnyWeb"/>
        <w:jc w:val="both"/>
        <w:rPr>
          <w:color w:val="000000"/>
          <w:sz w:val="27"/>
          <w:szCs w:val="27"/>
        </w:rPr>
      </w:pPr>
      <w:r>
        <w:t>Należność, o której mowa w ust. 1 Zamawiający będzie wypłacał  Wykonawcy przelewem   na rachunek bankowy w terminie 14 dni  od dnia otrzymania faktury wystawionej przez Dostawcę.</w:t>
      </w:r>
      <w:r w:rsidR="00EE0221" w:rsidRPr="00EE0221">
        <w:rPr>
          <w:color w:val="000000"/>
          <w:sz w:val="27"/>
          <w:szCs w:val="27"/>
        </w:rPr>
        <w:t xml:space="preserve"> </w:t>
      </w:r>
    </w:p>
    <w:p w:rsidR="00EE0221" w:rsidRPr="00EE0221" w:rsidRDefault="00EE0221" w:rsidP="004D0FB9">
      <w:pPr>
        <w:pStyle w:val="NormalnyWeb"/>
        <w:jc w:val="both"/>
        <w:rPr>
          <w:color w:val="000000"/>
        </w:rPr>
      </w:pPr>
      <w:r w:rsidRPr="00EE0221">
        <w:rPr>
          <w:color w:val="000000"/>
        </w:rPr>
        <w:t>a. Nazwa banku: ………………………………………</w:t>
      </w:r>
    </w:p>
    <w:p w:rsidR="00EE0221" w:rsidRPr="00EE0221" w:rsidRDefault="00EE0221" w:rsidP="004D0FB9">
      <w:pPr>
        <w:pStyle w:val="NormalnyWeb"/>
        <w:jc w:val="both"/>
        <w:rPr>
          <w:color w:val="000000"/>
        </w:rPr>
      </w:pPr>
      <w:r w:rsidRPr="00EE0221">
        <w:rPr>
          <w:color w:val="000000"/>
        </w:rPr>
        <w:t>b. Numer konta: ………………………………………</w:t>
      </w:r>
    </w:p>
    <w:p w:rsidR="00EE0221" w:rsidRDefault="00EE0221" w:rsidP="004D0FB9">
      <w:pPr>
        <w:pStyle w:val="NormalnyWeb"/>
        <w:numPr>
          <w:ilvl w:val="0"/>
          <w:numId w:val="4"/>
        </w:numPr>
        <w:suppressAutoHyphens/>
        <w:spacing w:before="0" w:beforeAutospacing="0" w:after="0" w:afterAutospacing="0" w:line="276" w:lineRule="auto"/>
        <w:jc w:val="both"/>
        <w:rPr>
          <w:sz w:val="22"/>
          <w:szCs w:val="22"/>
          <w:lang w:eastAsia="zh-CN"/>
        </w:rPr>
      </w:pPr>
      <w:r w:rsidRPr="00EE0221">
        <w:rPr>
          <w:color w:val="000000"/>
        </w:rPr>
        <w:t>pod warunkiem, że wskazany  numer konta</w:t>
      </w:r>
      <w:r>
        <w:rPr>
          <w:color w:val="000000"/>
        </w:rPr>
        <w:t xml:space="preserve"> </w:t>
      </w:r>
      <w:r w:rsidRPr="00EE0221">
        <w:rPr>
          <w:color w:val="000000"/>
        </w:rPr>
        <w:t>widnieje</w:t>
      </w:r>
      <w:r>
        <w:rPr>
          <w:color w:val="000000"/>
        </w:rPr>
        <w:t xml:space="preserve"> </w:t>
      </w:r>
      <w:r w:rsidRPr="00EE0221">
        <w:rPr>
          <w:color w:val="000000"/>
        </w:rPr>
        <w:t>w Rejestrze Ministerstwa Finansów, w wykazie Podatników VAT. Numer rachunku bankowego, REGON i NIP są zgodne z wyżej wymienionym rejestrem</w:t>
      </w:r>
      <w:r>
        <w:rPr>
          <w:color w:val="000000"/>
        </w:rPr>
        <w:t>.</w:t>
      </w:r>
      <w:r w:rsidRPr="00EE0221">
        <w:rPr>
          <w:sz w:val="22"/>
          <w:szCs w:val="22"/>
          <w:lang w:eastAsia="zh-CN"/>
        </w:rPr>
        <w:t xml:space="preserve"> </w:t>
      </w:r>
    </w:p>
    <w:p w:rsidR="00EE0221" w:rsidRPr="00EE0221" w:rsidRDefault="00EE0221" w:rsidP="004D0FB9">
      <w:pPr>
        <w:pStyle w:val="NormalnyWeb"/>
        <w:numPr>
          <w:ilvl w:val="0"/>
          <w:numId w:val="4"/>
        </w:numPr>
        <w:suppressAutoHyphens/>
        <w:spacing w:before="0" w:beforeAutospacing="0" w:after="0" w:afterAutospacing="0" w:line="276" w:lineRule="auto"/>
        <w:jc w:val="both"/>
        <w:rPr>
          <w:sz w:val="22"/>
          <w:szCs w:val="22"/>
          <w:lang w:eastAsia="zh-CN"/>
        </w:rPr>
      </w:pPr>
      <w:r w:rsidRPr="00EE0221">
        <w:rPr>
          <w:sz w:val="22"/>
          <w:szCs w:val="22"/>
          <w:lang w:eastAsia="zh-CN"/>
        </w:rPr>
        <w:t>Faktury winny być wystawione przez wykonawcę na:</w:t>
      </w:r>
    </w:p>
    <w:p w:rsidR="00EE0221" w:rsidRPr="00EE0221" w:rsidRDefault="00EE0221" w:rsidP="004D0FB9">
      <w:pPr>
        <w:suppressAutoHyphens/>
        <w:spacing w:line="276" w:lineRule="auto"/>
        <w:ind w:left="714"/>
        <w:jc w:val="both"/>
        <w:rPr>
          <w:rFonts w:ascii="Calibri Light" w:hAnsi="Calibri Light"/>
          <w:sz w:val="22"/>
          <w:szCs w:val="22"/>
          <w:lang w:eastAsia="zh-CN"/>
        </w:rPr>
      </w:pPr>
    </w:p>
    <w:p w:rsidR="00EE0221" w:rsidRPr="00EE0221" w:rsidRDefault="00EE0221" w:rsidP="004D0FB9">
      <w:pPr>
        <w:suppressAutoHyphens/>
        <w:spacing w:line="276" w:lineRule="auto"/>
        <w:ind w:left="1080"/>
        <w:jc w:val="both"/>
        <w:rPr>
          <w:rFonts w:ascii="Calibri Light" w:hAnsi="Calibri Light"/>
          <w:b/>
          <w:bCs/>
          <w:sz w:val="22"/>
          <w:szCs w:val="22"/>
          <w:lang w:eastAsia="zh-CN"/>
        </w:rPr>
      </w:pPr>
      <w:r w:rsidRPr="00EE0221">
        <w:rPr>
          <w:rFonts w:ascii="Calibri Light" w:hAnsi="Calibri Light"/>
          <w:b/>
          <w:bCs/>
          <w:sz w:val="22"/>
          <w:szCs w:val="22"/>
          <w:u w:val="single"/>
          <w:lang w:eastAsia="zh-CN"/>
        </w:rPr>
        <w:t>Nabywca:</w:t>
      </w:r>
    </w:p>
    <w:p w:rsidR="00EE0221" w:rsidRPr="00EE0221" w:rsidRDefault="00EE0221" w:rsidP="004D0FB9">
      <w:pPr>
        <w:suppressAutoHyphens/>
        <w:spacing w:line="276" w:lineRule="auto"/>
        <w:ind w:left="1080"/>
        <w:jc w:val="both"/>
        <w:rPr>
          <w:rFonts w:ascii="Calibri Light" w:hAnsi="Calibri Light"/>
          <w:b/>
          <w:bCs/>
          <w:sz w:val="22"/>
          <w:szCs w:val="22"/>
          <w:lang w:eastAsia="zh-CN"/>
        </w:rPr>
      </w:pPr>
      <w:r w:rsidRPr="00EE0221">
        <w:rPr>
          <w:rFonts w:ascii="Calibri Light" w:hAnsi="Calibri Light"/>
          <w:b/>
          <w:bCs/>
          <w:sz w:val="22"/>
          <w:szCs w:val="22"/>
          <w:lang w:eastAsia="zh-CN"/>
        </w:rPr>
        <w:t>GMINA WALIM</w:t>
      </w:r>
    </w:p>
    <w:p w:rsidR="00EE0221" w:rsidRPr="00EE0221" w:rsidRDefault="00EE0221" w:rsidP="004D0FB9">
      <w:pPr>
        <w:suppressAutoHyphens/>
        <w:spacing w:line="276" w:lineRule="auto"/>
        <w:ind w:left="1080"/>
        <w:jc w:val="both"/>
        <w:rPr>
          <w:rFonts w:ascii="Calibri Light" w:hAnsi="Calibri Light"/>
          <w:b/>
          <w:bCs/>
          <w:sz w:val="22"/>
          <w:szCs w:val="22"/>
          <w:lang w:eastAsia="zh-CN"/>
        </w:rPr>
      </w:pPr>
      <w:r w:rsidRPr="00EE0221">
        <w:rPr>
          <w:rFonts w:ascii="Calibri Light" w:hAnsi="Calibri Light"/>
          <w:b/>
          <w:bCs/>
          <w:sz w:val="22"/>
          <w:szCs w:val="22"/>
          <w:lang w:eastAsia="zh-CN"/>
        </w:rPr>
        <w:t>UL.BOCZNA 9</w:t>
      </w:r>
    </w:p>
    <w:p w:rsidR="00EE0221" w:rsidRPr="00EE0221" w:rsidRDefault="00EE0221" w:rsidP="004D0FB9">
      <w:pPr>
        <w:suppressAutoHyphens/>
        <w:spacing w:line="276" w:lineRule="auto"/>
        <w:ind w:left="1080"/>
        <w:jc w:val="both"/>
        <w:rPr>
          <w:rFonts w:ascii="Calibri Light" w:hAnsi="Calibri Light"/>
          <w:b/>
          <w:bCs/>
          <w:sz w:val="22"/>
          <w:szCs w:val="22"/>
          <w:lang w:eastAsia="zh-CN"/>
        </w:rPr>
      </w:pPr>
      <w:r w:rsidRPr="00EE0221">
        <w:rPr>
          <w:rFonts w:ascii="Calibri Light" w:hAnsi="Calibri Light"/>
          <w:b/>
          <w:bCs/>
          <w:sz w:val="22"/>
          <w:szCs w:val="22"/>
          <w:lang w:eastAsia="zh-CN"/>
        </w:rPr>
        <w:t>58-320 WALIM</w:t>
      </w:r>
    </w:p>
    <w:p w:rsidR="00EE0221" w:rsidRPr="00EE0221" w:rsidRDefault="00EE0221" w:rsidP="004D0FB9">
      <w:pPr>
        <w:suppressAutoHyphens/>
        <w:spacing w:line="276" w:lineRule="auto"/>
        <w:ind w:left="1080"/>
        <w:jc w:val="both"/>
        <w:rPr>
          <w:rFonts w:ascii="Calibri Light" w:hAnsi="Calibri Light"/>
          <w:b/>
          <w:bCs/>
          <w:sz w:val="22"/>
          <w:szCs w:val="22"/>
          <w:lang w:eastAsia="zh-CN"/>
        </w:rPr>
      </w:pPr>
      <w:r w:rsidRPr="00EE0221">
        <w:rPr>
          <w:rFonts w:ascii="Calibri Light" w:hAnsi="Calibri Light"/>
          <w:b/>
          <w:bCs/>
          <w:sz w:val="22"/>
          <w:szCs w:val="22"/>
          <w:lang w:eastAsia="zh-CN"/>
        </w:rPr>
        <w:t>NIP: 886 -25 -72 -773</w:t>
      </w:r>
    </w:p>
    <w:p w:rsidR="00EE0221" w:rsidRDefault="00EE0221" w:rsidP="004D0FB9">
      <w:pPr>
        <w:suppressAutoHyphens/>
        <w:spacing w:line="276" w:lineRule="auto"/>
        <w:ind w:left="1080"/>
        <w:jc w:val="both"/>
        <w:rPr>
          <w:rFonts w:ascii="Calibri Light" w:hAnsi="Calibri Light"/>
          <w:bCs/>
          <w:sz w:val="22"/>
          <w:szCs w:val="22"/>
          <w:u w:val="single"/>
          <w:lang w:eastAsia="zh-CN"/>
        </w:rPr>
      </w:pPr>
    </w:p>
    <w:p w:rsidR="004D0FB9" w:rsidRPr="00EE0221" w:rsidRDefault="004D0FB9" w:rsidP="004D0FB9">
      <w:pPr>
        <w:suppressAutoHyphens/>
        <w:spacing w:line="276" w:lineRule="auto"/>
        <w:ind w:left="1080"/>
        <w:jc w:val="both"/>
        <w:rPr>
          <w:rFonts w:ascii="Calibri Light" w:hAnsi="Calibri Light"/>
          <w:bCs/>
          <w:sz w:val="22"/>
          <w:szCs w:val="22"/>
          <w:u w:val="single"/>
          <w:lang w:eastAsia="zh-CN"/>
        </w:rPr>
      </w:pPr>
    </w:p>
    <w:p w:rsidR="00EE0221" w:rsidRPr="00EE0221" w:rsidRDefault="00EE0221" w:rsidP="004D0FB9">
      <w:pPr>
        <w:suppressAutoHyphens/>
        <w:spacing w:line="276" w:lineRule="auto"/>
        <w:ind w:left="1080"/>
        <w:jc w:val="both"/>
        <w:rPr>
          <w:rFonts w:ascii="Calibri Light" w:hAnsi="Calibri Light"/>
          <w:b/>
          <w:bCs/>
          <w:color w:val="000000" w:themeColor="text1"/>
          <w:sz w:val="22"/>
          <w:szCs w:val="22"/>
          <w:u w:val="single"/>
          <w:lang w:eastAsia="zh-CN"/>
        </w:rPr>
      </w:pPr>
      <w:r w:rsidRPr="00EE0221">
        <w:rPr>
          <w:rFonts w:ascii="Calibri Light" w:hAnsi="Calibri Light"/>
          <w:b/>
          <w:bCs/>
          <w:color w:val="000000" w:themeColor="text1"/>
          <w:sz w:val="22"/>
          <w:szCs w:val="22"/>
          <w:u w:val="single"/>
          <w:lang w:eastAsia="zh-CN"/>
        </w:rPr>
        <w:lastRenderedPageBreak/>
        <w:t xml:space="preserve">Odbiorca: </w:t>
      </w:r>
    </w:p>
    <w:p w:rsidR="00EE0221" w:rsidRPr="00EE0221" w:rsidRDefault="00EE0221" w:rsidP="004D0FB9">
      <w:pPr>
        <w:suppressAutoHyphens/>
        <w:spacing w:line="276" w:lineRule="auto"/>
        <w:ind w:left="1080"/>
        <w:jc w:val="both"/>
        <w:rPr>
          <w:rFonts w:ascii="Calibri Light" w:hAnsi="Calibri Light"/>
          <w:b/>
          <w:bCs/>
          <w:color w:val="000000" w:themeColor="text1"/>
          <w:sz w:val="22"/>
          <w:szCs w:val="22"/>
          <w:lang w:eastAsia="zh-CN"/>
        </w:rPr>
      </w:pPr>
      <w:r w:rsidRPr="00EE0221">
        <w:rPr>
          <w:rFonts w:ascii="Calibri Light" w:hAnsi="Calibri Light"/>
          <w:b/>
          <w:bCs/>
          <w:color w:val="000000" w:themeColor="text1"/>
          <w:sz w:val="22"/>
          <w:szCs w:val="22"/>
          <w:lang w:eastAsia="zh-CN"/>
        </w:rPr>
        <w:t>PUBLICZNA SZKOŁA PODSTAWOWA IM. POLSKICH NOBLISTÓW W WALIMIU</w:t>
      </w:r>
    </w:p>
    <w:p w:rsidR="00EE0221" w:rsidRPr="00EE0221" w:rsidRDefault="00EE0221" w:rsidP="004D0FB9">
      <w:pPr>
        <w:suppressAutoHyphens/>
        <w:spacing w:line="276" w:lineRule="auto"/>
        <w:ind w:left="1080"/>
        <w:jc w:val="both"/>
        <w:rPr>
          <w:rFonts w:ascii="Calibri Light" w:hAnsi="Calibri Light"/>
          <w:b/>
          <w:bCs/>
          <w:color w:val="000000" w:themeColor="text1"/>
          <w:sz w:val="22"/>
          <w:szCs w:val="22"/>
          <w:lang w:eastAsia="zh-CN"/>
        </w:rPr>
      </w:pPr>
      <w:r w:rsidRPr="00EE0221">
        <w:rPr>
          <w:rFonts w:ascii="Calibri Light" w:hAnsi="Calibri Light"/>
          <w:b/>
          <w:bCs/>
          <w:color w:val="000000" w:themeColor="text1"/>
          <w:sz w:val="22"/>
          <w:szCs w:val="22"/>
          <w:lang w:eastAsia="zh-CN"/>
        </w:rPr>
        <w:t>BOCZNA 8</w:t>
      </w:r>
    </w:p>
    <w:p w:rsidR="00EE0221" w:rsidRPr="00EE0221" w:rsidRDefault="00EE0221" w:rsidP="004D0FB9">
      <w:pPr>
        <w:suppressAutoHyphens/>
        <w:spacing w:line="276" w:lineRule="auto"/>
        <w:ind w:left="1080"/>
        <w:jc w:val="both"/>
        <w:rPr>
          <w:rFonts w:ascii="Calibri Light" w:hAnsi="Calibri Light"/>
          <w:b/>
          <w:bCs/>
          <w:color w:val="000000" w:themeColor="text1"/>
          <w:sz w:val="22"/>
          <w:szCs w:val="22"/>
          <w:lang w:eastAsia="zh-CN"/>
        </w:rPr>
      </w:pPr>
      <w:r w:rsidRPr="00EE0221">
        <w:rPr>
          <w:rFonts w:ascii="Calibri Light" w:hAnsi="Calibri Light"/>
          <w:b/>
          <w:bCs/>
          <w:color w:val="000000" w:themeColor="text1"/>
          <w:sz w:val="22"/>
          <w:szCs w:val="22"/>
          <w:lang w:eastAsia="zh-CN"/>
        </w:rPr>
        <w:t>58-320 WALIM</w:t>
      </w:r>
    </w:p>
    <w:p w:rsidR="00963143" w:rsidRPr="006155DE" w:rsidRDefault="00EE0221" w:rsidP="006155DE">
      <w:pPr>
        <w:suppressAutoHyphens/>
        <w:spacing w:line="276" w:lineRule="auto"/>
        <w:ind w:left="1080"/>
        <w:jc w:val="both"/>
        <w:rPr>
          <w:rFonts w:ascii="Calibri Light" w:hAnsi="Calibri Light"/>
          <w:b/>
          <w:bCs/>
          <w:color w:val="000000" w:themeColor="text1"/>
          <w:sz w:val="22"/>
          <w:szCs w:val="22"/>
          <w:lang w:eastAsia="zh-CN"/>
        </w:rPr>
      </w:pPr>
      <w:r w:rsidRPr="00EE0221">
        <w:rPr>
          <w:rFonts w:ascii="Calibri Light" w:hAnsi="Calibri Light"/>
          <w:b/>
          <w:bCs/>
          <w:color w:val="000000" w:themeColor="text1"/>
          <w:sz w:val="22"/>
          <w:szCs w:val="22"/>
          <w:lang w:eastAsia="zh-CN"/>
        </w:rPr>
        <w:t>NIP:886</w:t>
      </w:r>
    </w:p>
    <w:p w:rsidR="00963143" w:rsidRPr="00BE6A4B" w:rsidRDefault="00963143" w:rsidP="004D0FB9">
      <w:pPr>
        <w:pStyle w:val="Tekstpodstawowy"/>
        <w:spacing w:before="120" w:after="120" w:line="240" w:lineRule="auto"/>
        <w:rPr>
          <w:sz w:val="16"/>
          <w:szCs w:val="16"/>
        </w:rPr>
      </w:pPr>
      <w:r w:rsidRPr="001007DB">
        <w:t>Strony postanawiają, iż zapłata następuje w dniu obciążenia rachunku bankowego    Zamawiającego</w:t>
      </w:r>
      <w:r>
        <w:t xml:space="preserve">.                                            </w:t>
      </w:r>
    </w:p>
    <w:p w:rsidR="00963143" w:rsidRDefault="00963143" w:rsidP="004D0FB9">
      <w:pPr>
        <w:spacing w:before="120" w:after="120"/>
        <w:jc w:val="both"/>
        <w:rPr>
          <w:szCs w:val="20"/>
        </w:rPr>
      </w:pPr>
      <w:r>
        <w:rPr>
          <w:b/>
        </w:rPr>
        <w:t xml:space="preserve">§ </w:t>
      </w:r>
      <w:r w:rsidR="00F101FD">
        <w:rPr>
          <w:b/>
        </w:rPr>
        <w:t>4</w:t>
      </w:r>
    </w:p>
    <w:p w:rsidR="006E1C40" w:rsidRDefault="006E1C40" w:rsidP="004D0FB9">
      <w:pPr>
        <w:jc w:val="both"/>
      </w:pPr>
      <w:r>
        <w:t xml:space="preserve">1. </w:t>
      </w:r>
      <w:r w:rsidR="00963143" w:rsidRPr="001007DB">
        <w:t xml:space="preserve">Zamawiający może odstąpić od umowy w razie wystąpienia istotnej zmiany okoliczności       </w:t>
      </w:r>
      <w:r w:rsidR="00963143">
        <w:t xml:space="preserve">  </w:t>
      </w:r>
      <w:r w:rsidR="00963143" w:rsidRPr="001007DB">
        <w:t xml:space="preserve">powodującej, że wykonanie umowy nie leży w interesie publicznym, czego nie można </w:t>
      </w:r>
      <w:r w:rsidR="00963143">
        <w:t xml:space="preserve"> </w:t>
      </w:r>
      <w:r w:rsidR="00963143" w:rsidRPr="001007DB">
        <w:t>było przewidzieć w chwili jej zawarcia, zawiadamia</w:t>
      </w:r>
      <w:r w:rsidR="00963143">
        <w:t xml:space="preserve">jąc o tym Wykonawcę na piśmie w </w:t>
      </w:r>
      <w:r w:rsidR="00AF06C8">
        <w:t xml:space="preserve">terminie jednego </w:t>
      </w:r>
      <w:r w:rsidR="00963143" w:rsidRPr="001007DB">
        <w:t>miesiąca od powzięcia wiadomości o powyższych okolicznościach.</w:t>
      </w:r>
    </w:p>
    <w:p w:rsidR="00EE0221" w:rsidRPr="006E1C40" w:rsidRDefault="00EE0221" w:rsidP="004D0FB9">
      <w:pPr>
        <w:jc w:val="both"/>
      </w:pPr>
      <w:r w:rsidRPr="00541917">
        <w:rPr>
          <w:bCs/>
        </w:rPr>
        <w:t>2.</w:t>
      </w:r>
      <w:r>
        <w:rPr>
          <w:bCs/>
        </w:rPr>
        <w:t xml:space="preserve">  </w:t>
      </w:r>
      <w:r w:rsidRPr="00541917">
        <w:rPr>
          <w:bCs/>
        </w:rPr>
        <w:t>Zamawiający zastrzega sobie wstrzymanie realizacji zamówień w przypadku ogłoszenia przerwy w zajęciach szkolnych, innych niż wakacje</w:t>
      </w:r>
      <w:r>
        <w:rPr>
          <w:bCs/>
        </w:rPr>
        <w:t xml:space="preserve">, </w:t>
      </w:r>
      <w:r w:rsidRPr="00541917">
        <w:rPr>
          <w:bCs/>
        </w:rPr>
        <w:t>czy ferie, decyzja MEN lub organu prowadzącego.</w:t>
      </w:r>
      <w:r w:rsidRPr="009F48D4">
        <w:rPr>
          <w:rFonts w:ascii="Calibri Light" w:eastAsia="Calibri" w:hAnsi="Calibri Light"/>
        </w:rPr>
        <w:t xml:space="preserve"> </w:t>
      </w:r>
    </w:p>
    <w:p w:rsidR="00EE0221" w:rsidRPr="00045BF2" w:rsidRDefault="00EE0221" w:rsidP="004D0FB9">
      <w:pPr>
        <w:jc w:val="both"/>
        <w:rPr>
          <w:rFonts w:eastAsia="Calibri"/>
          <w:sz w:val="22"/>
          <w:szCs w:val="22"/>
        </w:rPr>
      </w:pPr>
      <w:r w:rsidRPr="00045BF2">
        <w:rPr>
          <w:rFonts w:eastAsia="Calibri"/>
        </w:rPr>
        <w:t>3. Zamawiający może odstąpić od umowy, z przyczyn leżących po stronie Wykonawcy:</w:t>
      </w:r>
    </w:p>
    <w:p w:rsidR="00EE0221" w:rsidRDefault="00EE0221" w:rsidP="006155DE">
      <w:pPr>
        <w:spacing w:before="240"/>
        <w:jc w:val="both"/>
        <w:rPr>
          <w:rFonts w:eastAsia="Calibri"/>
        </w:rPr>
      </w:pPr>
      <w:r>
        <w:rPr>
          <w:rFonts w:eastAsia="Calibri"/>
        </w:rPr>
        <w:t xml:space="preserve"> -   </w:t>
      </w:r>
      <w:r w:rsidRPr="00045BF2">
        <w:rPr>
          <w:rFonts w:eastAsia="Calibri"/>
        </w:rPr>
        <w:t xml:space="preserve">w terminie 1 tygodnia </w:t>
      </w:r>
      <w:r>
        <w:rPr>
          <w:rFonts w:eastAsia="Calibri"/>
        </w:rPr>
        <w:t>od:</w:t>
      </w:r>
    </w:p>
    <w:p w:rsidR="00EE0221" w:rsidRPr="00045BF2" w:rsidRDefault="00EE0221" w:rsidP="004D0FB9">
      <w:pPr>
        <w:spacing w:before="240"/>
        <w:ind w:left="708"/>
        <w:jc w:val="both"/>
        <w:rPr>
          <w:rFonts w:eastAsia="Calibri"/>
        </w:rPr>
      </w:pPr>
      <w:r>
        <w:rPr>
          <w:rFonts w:eastAsia="Calibri"/>
        </w:rPr>
        <w:t xml:space="preserve">a)   </w:t>
      </w:r>
      <w:r w:rsidRPr="00045BF2">
        <w:rPr>
          <w:rFonts w:eastAsia="Calibri"/>
        </w:rPr>
        <w:t>od wystąpienia trzykrotnego:</w:t>
      </w:r>
      <w:r>
        <w:rPr>
          <w:rFonts w:eastAsia="Calibri"/>
        </w:rPr>
        <w:t xml:space="preserve"> </w:t>
      </w:r>
      <w:r w:rsidRPr="00045BF2">
        <w:rPr>
          <w:rFonts w:eastAsia="Calibri"/>
        </w:rPr>
        <w:t>niedotrzymania terminów dostaw przez Wykonawcę,</w:t>
      </w:r>
    </w:p>
    <w:p w:rsidR="00EE0221" w:rsidRDefault="00EE0221" w:rsidP="004D0FB9">
      <w:pPr>
        <w:pStyle w:val="Akapitzlist"/>
        <w:numPr>
          <w:ilvl w:val="0"/>
          <w:numId w:val="5"/>
        </w:numPr>
        <w:spacing w:line="276" w:lineRule="auto"/>
        <w:jc w:val="both"/>
        <w:rPr>
          <w:rFonts w:eastAsia="Calibri"/>
        </w:rPr>
      </w:pPr>
      <w:r w:rsidRPr="00F73149">
        <w:rPr>
          <w:rFonts w:eastAsia="Calibri"/>
        </w:rPr>
        <w:t xml:space="preserve">dostarczenia towaru </w:t>
      </w:r>
      <w:r>
        <w:rPr>
          <w:rFonts w:eastAsia="Calibri"/>
        </w:rPr>
        <w:t xml:space="preserve"> </w:t>
      </w:r>
      <w:r w:rsidRPr="00F73149">
        <w:rPr>
          <w:rFonts w:eastAsia="Calibri"/>
        </w:rPr>
        <w:t>z brakami ilościowymi,</w:t>
      </w:r>
    </w:p>
    <w:p w:rsidR="006155DE" w:rsidRPr="00F73149" w:rsidRDefault="006155DE" w:rsidP="006155DE">
      <w:pPr>
        <w:pStyle w:val="Akapitzlist"/>
        <w:spacing w:line="276" w:lineRule="auto"/>
        <w:ind w:left="1080"/>
        <w:jc w:val="both"/>
        <w:rPr>
          <w:rFonts w:eastAsia="Calibri"/>
        </w:rPr>
      </w:pPr>
    </w:p>
    <w:p w:rsidR="006155DE" w:rsidRDefault="00EE0221" w:rsidP="006155DE">
      <w:pPr>
        <w:spacing w:line="276" w:lineRule="auto"/>
        <w:jc w:val="both"/>
        <w:rPr>
          <w:rFonts w:eastAsia="Calibri"/>
        </w:rPr>
      </w:pPr>
      <w:r>
        <w:rPr>
          <w:rFonts w:eastAsia="Calibri"/>
        </w:rPr>
        <w:t xml:space="preserve">- </w:t>
      </w:r>
      <w:r w:rsidRPr="00045BF2">
        <w:rPr>
          <w:rFonts w:eastAsia="Calibri"/>
        </w:rPr>
        <w:t>w terminie 1 tygodnia od:</w:t>
      </w:r>
    </w:p>
    <w:p w:rsidR="006155DE" w:rsidRPr="00045BF2" w:rsidRDefault="006155DE" w:rsidP="006155DE">
      <w:pPr>
        <w:spacing w:line="276" w:lineRule="auto"/>
        <w:jc w:val="both"/>
        <w:rPr>
          <w:rFonts w:eastAsia="Calibri"/>
        </w:rPr>
      </w:pPr>
    </w:p>
    <w:p w:rsidR="00A11998" w:rsidRDefault="00A11998" w:rsidP="004D0FB9">
      <w:pPr>
        <w:spacing w:line="276" w:lineRule="auto"/>
        <w:jc w:val="both"/>
        <w:rPr>
          <w:rFonts w:eastAsia="Calibri"/>
        </w:rPr>
      </w:pPr>
      <w:r>
        <w:rPr>
          <w:rFonts w:eastAsia="Calibri"/>
        </w:rPr>
        <w:t xml:space="preserve">           </w:t>
      </w:r>
      <w:r w:rsidR="00EE0221">
        <w:rPr>
          <w:rFonts w:eastAsia="Calibri"/>
        </w:rPr>
        <w:t>a)</w:t>
      </w:r>
      <w:r>
        <w:rPr>
          <w:rFonts w:eastAsia="Calibri"/>
        </w:rPr>
        <w:t xml:space="preserve">  </w:t>
      </w:r>
      <w:r w:rsidR="00EE0221" w:rsidRPr="00045BF2">
        <w:rPr>
          <w:rFonts w:eastAsia="Calibri"/>
        </w:rPr>
        <w:t>dostarczenia towaru niezgodnego z wymogami i treścią umowy,</w:t>
      </w:r>
      <w:r w:rsidR="00EE0221">
        <w:rPr>
          <w:rFonts w:eastAsia="Calibri"/>
        </w:rPr>
        <w:t xml:space="preserve"> </w:t>
      </w:r>
      <w:r w:rsidR="00EE0221" w:rsidRPr="00045BF2">
        <w:rPr>
          <w:rFonts w:eastAsia="Calibri"/>
        </w:rPr>
        <w:t>a</w:t>
      </w:r>
      <w:r w:rsidR="00EE0221">
        <w:rPr>
          <w:rFonts w:eastAsia="Calibri"/>
        </w:rPr>
        <w:t xml:space="preserve"> </w:t>
      </w:r>
      <w:r w:rsidR="00EE0221" w:rsidRPr="00045BF2">
        <w:rPr>
          <w:rFonts w:eastAsia="Calibri"/>
        </w:rPr>
        <w:t>dotyczącego</w:t>
      </w:r>
      <w:r>
        <w:rPr>
          <w:rFonts w:eastAsia="Calibri"/>
        </w:rPr>
        <w:t xml:space="preserve">     </w:t>
      </w:r>
    </w:p>
    <w:p w:rsidR="00EE0221" w:rsidRPr="00045BF2" w:rsidRDefault="00A11998" w:rsidP="004D0FB9">
      <w:pPr>
        <w:spacing w:line="276" w:lineRule="auto"/>
        <w:jc w:val="both"/>
        <w:rPr>
          <w:rFonts w:eastAsia="Calibri"/>
        </w:rPr>
      </w:pPr>
      <w:r>
        <w:rPr>
          <w:rFonts w:eastAsia="Calibri"/>
        </w:rPr>
        <w:t xml:space="preserve">  zamówionego asortymentu                 </w:t>
      </w:r>
    </w:p>
    <w:p w:rsidR="00EE0221" w:rsidRPr="00045BF2" w:rsidRDefault="00A11998" w:rsidP="004D0FB9">
      <w:pPr>
        <w:spacing w:line="276" w:lineRule="auto"/>
        <w:jc w:val="both"/>
        <w:rPr>
          <w:rFonts w:eastAsia="Calibri"/>
        </w:rPr>
      </w:pPr>
      <w:r>
        <w:rPr>
          <w:rFonts w:eastAsia="Calibri"/>
        </w:rPr>
        <w:t xml:space="preserve">           </w:t>
      </w:r>
      <w:r w:rsidR="00EE0221">
        <w:rPr>
          <w:rFonts w:eastAsia="Calibri"/>
        </w:rPr>
        <w:t xml:space="preserve">b)  </w:t>
      </w:r>
      <w:r w:rsidR="00EE0221" w:rsidRPr="00045BF2">
        <w:rPr>
          <w:rFonts w:eastAsia="Calibri"/>
        </w:rPr>
        <w:t xml:space="preserve">gdy Wykonawcy nie rozpoczął realizacji przedmiotu umowy bez uzasadnionych </w:t>
      </w:r>
      <w:r>
        <w:rPr>
          <w:rFonts w:eastAsia="Calibri"/>
        </w:rPr>
        <w:t xml:space="preserve">                                    </w:t>
      </w:r>
      <w:r w:rsidR="00EE0221" w:rsidRPr="00045BF2">
        <w:rPr>
          <w:rFonts w:eastAsia="Calibri"/>
        </w:rPr>
        <w:t>przyczyn, albo nie kontynuuje jej pomimo wezwania Zamawiającego złożonego na piśmie.</w:t>
      </w:r>
    </w:p>
    <w:p w:rsidR="00963143" w:rsidRPr="006155DE" w:rsidRDefault="00A11998" w:rsidP="006155DE">
      <w:pPr>
        <w:spacing w:line="276" w:lineRule="auto"/>
        <w:jc w:val="both"/>
        <w:rPr>
          <w:rFonts w:eastAsia="Calibri"/>
        </w:rPr>
      </w:pPr>
      <w:r>
        <w:rPr>
          <w:rFonts w:eastAsia="Calibri"/>
        </w:rPr>
        <w:t xml:space="preserve">          </w:t>
      </w:r>
      <w:r w:rsidR="00EE0221">
        <w:rPr>
          <w:rFonts w:eastAsia="Calibri"/>
        </w:rPr>
        <w:t>c)</w:t>
      </w:r>
      <w:r>
        <w:rPr>
          <w:rFonts w:eastAsia="Calibri"/>
        </w:rPr>
        <w:t xml:space="preserve">    </w:t>
      </w:r>
      <w:r w:rsidR="00EE0221" w:rsidRPr="00045BF2">
        <w:rPr>
          <w:rFonts w:eastAsia="Calibri"/>
        </w:rPr>
        <w:t xml:space="preserve">rażącego (istotnego) naruszenia warunków dostarczania towaru, w szczególności: </w:t>
      </w:r>
      <w:r>
        <w:rPr>
          <w:rFonts w:eastAsia="Calibri"/>
        </w:rPr>
        <w:t xml:space="preserve"> </w:t>
      </w:r>
      <w:r w:rsidR="00EE0221" w:rsidRPr="00045BF2">
        <w:rPr>
          <w:rFonts w:eastAsia="Calibri"/>
        </w:rPr>
        <w:t>dostarczania towaru wybrakowanego, przeterminowanego, zanieczyszczonego, złej jakości</w:t>
      </w:r>
    </w:p>
    <w:p w:rsidR="00963143" w:rsidRPr="001007DB" w:rsidRDefault="00963143" w:rsidP="004D0FB9">
      <w:pPr>
        <w:spacing w:before="120" w:after="120"/>
        <w:jc w:val="both"/>
        <w:rPr>
          <w:b/>
          <w:bCs/>
        </w:rPr>
      </w:pPr>
      <w:r>
        <w:rPr>
          <w:b/>
          <w:bCs/>
        </w:rPr>
        <w:t xml:space="preserve">§ </w:t>
      </w:r>
      <w:r w:rsidR="00821320">
        <w:rPr>
          <w:b/>
          <w:bCs/>
        </w:rPr>
        <w:t>5</w:t>
      </w:r>
    </w:p>
    <w:p w:rsidR="00963143" w:rsidRDefault="00963143" w:rsidP="004D0FB9">
      <w:pPr>
        <w:pStyle w:val="Tekstpodstawowy3"/>
        <w:spacing w:before="120" w:after="120"/>
        <w:rPr>
          <w:szCs w:val="20"/>
        </w:rPr>
      </w:pPr>
      <w:r>
        <w:t>Dostawca nie może wykonywać swego zobowiązania za pomocą takich osób trzecich, które na podstawie art. 24 ustawy z dnia 29 stycznia 2004 roku Prawo Zamówień Publicznych (Dz. U. z 2007 r. Nr 223, poz. 1655) są wykluczone z ubiegania się o udzielenie zamówienia publicznego. Zawinione naruszenie w/w postanowień stanowi podstawę do odstąpienia od umowy przez Zamawiającego.</w:t>
      </w:r>
    </w:p>
    <w:p w:rsidR="00963143" w:rsidRDefault="00963143" w:rsidP="004D0FB9">
      <w:pPr>
        <w:spacing w:before="120" w:after="120"/>
        <w:jc w:val="both"/>
        <w:rPr>
          <w:b/>
          <w:bCs/>
          <w:szCs w:val="20"/>
        </w:rPr>
      </w:pPr>
      <w:r>
        <w:rPr>
          <w:b/>
          <w:bCs/>
        </w:rPr>
        <w:t xml:space="preserve">§ </w:t>
      </w:r>
      <w:r w:rsidR="00821320">
        <w:rPr>
          <w:b/>
          <w:bCs/>
        </w:rPr>
        <w:t>6</w:t>
      </w:r>
    </w:p>
    <w:p w:rsidR="00963143" w:rsidRDefault="00963143" w:rsidP="004D0FB9">
      <w:pPr>
        <w:pStyle w:val="Tekstpodstawowy"/>
        <w:numPr>
          <w:ilvl w:val="0"/>
          <w:numId w:val="3"/>
        </w:numPr>
        <w:spacing w:before="120" w:after="120" w:line="240" w:lineRule="auto"/>
      </w:pPr>
      <w:r>
        <w:t>Zmiana postanowień umowy może nastąpić za zgodą obu Stron wyrażoną na piśmie pod rygorem nieważności takiej zmiany.</w:t>
      </w:r>
    </w:p>
    <w:p w:rsidR="00963143" w:rsidRPr="00BE6A4B" w:rsidRDefault="00963143" w:rsidP="004D0FB9">
      <w:pPr>
        <w:numPr>
          <w:ilvl w:val="0"/>
          <w:numId w:val="3"/>
        </w:numPr>
        <w:spacing w:before="120" w:after="120"/>
        <w:jc w:val="both"/>
        <w:rPr>
          <w:szCs w:val="20"/>
        </w:rPr>
      </w:pPr>
      <w:r>
        <w:t xml:space="preserve">Niedopuszczalna jest jednak pod rygorem nieważności zmiana postanowień zawartej umowy oraz wprowadzenie nowych postanowień do umowy niekorzystnych dla Zamawiającego, jeżeli przy ich uwzględnieniu należałoby zmienić treść oferty, na podstawie, której dokonano wyboru Dostawcy, chyba że konieczność wprowadzenia takich zmian wynika z okoliczności, których nie można było przewidzieć w chwili zawarcia umowy. </w:t>
      </w:r>
    </w:p>
    <w:p w:rsidR="00963143" w:rsidRDefault="00963143" w:rsidP="004D0FB9">
      <w:pPr>
        <w:spacing w:before="120" w:after="120"/>
        <w:jc w:val="both"/>
        <w:rPr>
          <w:b/>
          <w:bCs/>
          <w:szCs w:val="20"/>
        </w:rPr>
      </w:pPr>
      <w:r>
        <w:rPr>
          <w:b/>
          <w:bCs/>
        </w:rPr>
        <w:lastRenderedPageBreak/>
        <w:t>§ 9</w:t>
      </w:r>
    </w:p>
    <w:p w:rsidR="00963143" w:rsidRPr="00BE6A4B" w:rsidRDefault="00963143" w:rsidP="004D0FB9">
      <w:pPr>
        <w:pStyle w:val="Tekstpodstawowy3"/>
        <w:spacing w:before="120" w:after="120"/>
      </w:pPr>
      <w:r>
        <w:t xml:space="preserve">Właściwym dla rozpoznania sporów wynikłych na tle realizacji niniejszej umowy jest sąd właściwy dla siedziby Zamawiającemu. </w:t>
      </w:r>
    </w:p>
    <w:p w:rsidR="00963143" w:rsidRDefault="00963143" w:rsidP="004D0FB9">
      <w:pPr>
        <w:spacing w:before="120" w:after="120"/>
        <w:jc w:val="both"/>
        <w:rPr>
          <w:b/>
          <w:bCs/>
          <w:szCs w:val="20"/>
        </w:rPr>
      </w:pPr>
      <w:r>
        <w:rPr>
          <w:b/>
          <w:bCs/>
        </w:rPr>
        <w:t>§ 10</w:t>
      </w:r>
    </w:p>
    <w:p w:rsidR="00963143" w:rsidRPr="001007DB" w:rsidRDefault="00963143" w:rsidP="004D0FB9">
      <w:pPr>
        <w:pStyle w:val="Tekstpodstawowy3"/>
        <w:spacing w:before="120" w:after="120"/>
      </w:pPr>
      <w:r>
        <w:t xml:space="preserve">W sprawach nieuregulowanych w niniejszej Umowie stosuje się przepisy Kodeksu Cywilnego i ustawy z dnia 29 stycznia 2004 roku Prawo Zamówień Publicznych </w:t>
      </w:r>
      <w:r w:rsidR="00AF06C8">
        <w:t xml:space="preserve">  </w:t>
      </w:r>
      <w:r>
        <w:t>(Dz. U. z 2007 r. Nr 223, poz. 1655).</w:t>
      </w:r>
    </w:p>
    <w:p w:rsidR="00963143" w:rsidRDefault="00963143" w:rsidP="004D0FB9">
      <w:pPr>
        <w:spacing w:before="120" w:after="120"/>
        <w:jc w:val="both"/>
        <w:rPr>
          <w:b/>
          <w:bCs/>
          <w:szCs w:val="20"/>
        </w:rPr>
      </w:pPr>
      <w:r>
        <w:rPr>
          <w:b/>
          <w:bCs/>
        </w:rPr>
        <w:t>§ 11</w:t>
      </w:r>
    </w:p>
    <w:p w:rsidR="00963143" w:rsidRPr="00AF06C8" w:rsidRDefault="00963143" w:rsidP="004D0FB9">
      <w:pPr>
        <w:pStyle w:val="Tekstpodstawowy3"/>
        <w:spacing w:before="120" w:after="120"/>
      </w:pPr>
      <w:r>
        <w:t>Wszelkie załączniki stanowią integralną część niniejszej Umowy.</w:t>
      </w:r>
    </w:p>
    <w:p w:rsidR="00963143" w:rsidRDefault="00963143" w:rsidP="004D0FB9">
      <w:pPr>
        <w:spacing w:before="120" w:after="120"/>
        <w:jc w:val="both"/>
        <w:rPr>
          <w:b/>
          <w:bCs/>
          <w:szCs w:val="20"/>
        </w:rPr>
      </w:pPr>
      <w:r>
        <w:rPr>
          <w:b/>
          <w:bCs/>
        </w:rPr>
        <w:t>§ 12</w:t>
      </w:r>
    </w:p>
    <w:p w:rsidR="00963143" w:rsidRDefault="00963143" w:rsidP="004D0FB9">
      <w:pPr>
        <w:pStyle w:val="Tekstpodstawowy3"/>
        <w:spacing w:before="120" w:after="120"/>
      </w:pPr>
      <w:r>
        <w:t>Umowę sporządzono w dwóch jednobrzmiących egzemplarzach, po jednym dla każdej ze Stron.</w:t>
      </w:r>
    </w:p>
    <w:p w:rsidR="00963143" w:rsidRDefault="00963143" w:rsidP="004D0FB9">
      <w:pPr>
        <w:pStyle w:val="Tekstpodstawowy3"/>
        <w:spacing w:before="120" w:after="120"/>
      </w:pPr>
    </w:p>
    <w:p w:rsidR="00963143" w:rsidRPr="00BE6A4B" w:rsidRDefault="00963143" w:rsidP="004D0FB9">
      <w:pPr>
        <w:pStyle w:val="Nagwek1"/>
        <w:spacing w:after="0"/>
        <w:jc w:val="both"/>
        <w:rPr>
          <w:rFonts w:ascii="Times New Roman" w:hAnsi="Times New Roman"/>
          <w:b w:val="0"/>
        </w:rPr>
      </w:pPr>
      <w:r>
        <w:t xml:space="preserve">       </w:t>
      </w:r>
      <w:r w:rsidRPr="00BE6A4B">
        <w:rPr>
          <w:rFonts w:ascii="Times New Roman" w:hAnsi="Times New Roman"/>
          <w:b w:val="0"/>
        </w:rPr>
        <w:t xml:space="preserve">  ………………………                                      …………………….           </w:t>
      </w:r>
      <w:r w:rsidRPr="00BE6A4B">
        <w:rPr>
          <w:rFonts w:ascii="Times New Roman" w:hAnsi="Times New Roman"/>
          <w:b w:val="0"/>
        </w:rPr>
        <w:tab/>
      </w:r>
      <w:r w:rsidRPr="00BE6A4B">
        <w:rPr>
          <w:rFonts w:ascii="Times New Roman" w:hAnsi="Times New Roman"/>
          <w:b w:val="0"/>
        </w:rPr>
        <w:tab/>
      </w:r>
      <w:r w:rsidRPr="00BE6A4B">
        <w:rPr>
          <w:rFonts w:ascii="Times New Roman" w:hAnsi="Times New Roman"/>
          <w:b w:val="0"/>
        </w:rPr>
        <w:tab/>
      </w:r>
    </w:p>
    <w:p w:rsidR="00963143" w:rsidRPr="00C20A48" w:rsidRDefault="00963143" w:rsidP="004D0FB9">
      <w:pPr>
        <w:tabs>
          <w:tab w:val="left" w:pos="1620"/>
          <w:tab w:val="left" w:pos="6660"/>
        </w:tabs>
        <w:jc w:val="both"/>
        <w:rPr>
          <w:vertAlign w:val="superscript"/>
        </w:rPr>
      </w:pPr>
      <w:r>
        <w:rPr>
          <w:vertAlign w:val="superscript"/>
        </w:rPr>
        <w:tab/>
        <w:t>Zamawiający</w:t>
      </w:r>
      <w:r>
        <w:rPr>
          <w:vertAlign w:val="superscript"/>
        </w:rPr>
        <w:tab/>
        <w:t>Wykonawca</w:t>
      </w:r>
    </w:p>
    <w:p w:rsidR="00B04D14" w:rsidRDefault="00B04D14" w:rsidP="004D0FB9">
      <w:pPr>
        <w:jc w:val="both"/>
      </w:pPr>
    </w:p>
    <w:sectPr w:rsidR="00B04D14" w:rsidSect="0055780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240" w:rsidRDefault="00ED5240" w:rsidP="003B5DD4">
      <w:r>
        <w:separator/>
      </w:r>
    </w:p>
  </w:endnote>
  <w:endnote w:type="continuationSeparator" w:id="0">
    <w:p w:rsidR="00ED5240" w:rsidRDefault="00ED5240" w:rsidP="003B5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240" w:rsidRDefault="00ED5240" w:rsidP="003B5DD4">
      <w:r>
        <w:separator/>
      </w:r>
    </w:p>
  </w:footnote>
  <w:footnote w:type="continuationSeparator" w:id="0">
    <w:p w:rsidR="00ED5240" w:rsidRDefault="00ED5240" w:rsidP="003B5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D4" w:rsidRDefault="003B5DD4" w:rsidP="003B5DD4">
    <w:pPr>
      <w:pStyle w:val="Nagwek"/>
      <w:jc w:val="right"/>
      <w:rPr>
        <w:sz w:val="26"/>
        <w:szCs w:val="22"/>
      </w:rPr>
    </w:pPr>
    <w:r>
      <w:rPr>
        <w:sz w:val="18"/>
        <w:szCs w:val="18"/>
      </w:rPr>
      <w:t>Załącznik nr 2</w:t>
    </w:r>
    <w:bookmarkStart w:id="1" w:name="_GoBack"/>
    <w:bookmarkEnd w:id="1"/>
  </w:p>
  <w:p w:rsidR="003B5DD4" w:rsidRDefault="003B5DD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788"/>
    <w:multiLevelType w:val="hybridMultilevel"/>
    <w:tmpl w:val="F0EE5B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8E44C1D"/>
    <w:multiLevelType w:val="hybridMultilevel"/>
    <w:tmpl w:val="9236A0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8320844"/>
    <w:multiLevelType w:val="hybridMultilevel"/>
    <w:tmpl w:val="31947E6C"/>
    <w:lvl w:ilvl="0" w:tplc="7F288FD4">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5AC90913"/>
    <w:multiLevelType w:val="hybridMultilevel"/>
    <w:tmpl w:val="6E8A2586"/>
    <w:lvl w:ilvl="0" w:tplc="05606D14">
      <w:start w:val="1"/>
      <w:numFmt w:val="decimal"/>
      <w:lvlText w:val="%1."/>
      <w:lvlJc w:val="left"/>
      <w:pPr>
        <w:ind w:left="644" w:hanging="360"/>
      </w:pPr>
      <w:rPr>
        <w:b w:val="0"/>
        <w:color w:val="000000" w:themeColor="text1"/>
        <w:sz w:val="20"/>
        <w:szCs w:val="2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nsid w:val="6665708B"/>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5824AC2"/>
    <w:multiLevelType w:val="hybridMultilevel"/>
    <w:tmpl w:val="59CC482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963143"/>
    <w:rsid w:val="000848BA"/>
    <w:rsid w:val="001B32EF"/>
    <w:rsid w:val="00367468"/>
    <w:rsid w:val="003B5DD4"/>
    <w:rsid w:val="004D0FB9"/>
    <w:rsid w:val="00557801"/>
    <w:rsid w:val="0060082A"/>
    <w:rsid w:val="006155DE"/>
    <w:rsid w:val="00653F70"/>
    <w:rsid w:val="006E1C40"/>
    <w:rsid w:val="007904A2"/>
    <w:rsid w:val="00821320"/>
    <w:rsid w:val="00843B41"/>
    <w:rsid w:val="008D76F2"/>
    <w:rsid w:val="00963143"/>
    <w:rsid w:val="00A11998"/>
    <w:rsid w:val="00AF06C8"/>
    <w:rsid w:val="00B04D14"/>
    <w:rsid w:val="00D304F5"/>
    <w:rsid w:val="00ED5240"/>
    <w:rsid w:val="00EE0221"/>
    <w:rsid w:val="00F101FD"/>
    <w:rsid w:val="00F545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314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63143"/>
    <w:pPr>
      <w:keepNext/>
      <w:spacing w:before="240" w:after="60"/>
      <w:outlineLvl w:val="0"/>
    </w:pPr>
    <w:rPr>
      <w:rFonts w:ascii="Arial" w:hAnsi="Arial"/>
      <w:b/>
      <w:kern w:val="28"/>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3143"/>
    <w:rPr>
      <w:rFonts w:ascii="Arial" w:eastAsia="Times New Roman" w:hAnsi="Arial" w:cs="Times New Roman"/>
      <w:b/>
      <w:kern w:val="28"/>
      <w:sz w:val="28"/>
      <w:szCs w:val="20"/>
      <w:lang w:eastAsia="pl-PL"/>
    </w:rPr>
  </w:style>
  <w:style w:type="paragraph" w:styleId="Tekstpodstawowy">
    <w:name w:val="Body Text"/>
    <w:basedOn w:val="Normalny"/>
    <w:link w:val="TekstpodstawowyZnak"/>
    <w:rsid w:val="00963143"/>
    <w:pPr>
      <w:spacing w:line="360" w:lineRule="auto"/>
      <w:jc w:val="both"/>
    </w:pPr>
    <w:rPr>
      <w:szCs w:val="20"/>
    </w:rPr>
  </w:style>
  <w:style w:type="character" w:customStyle="1" w:styleId="TekstpodstawowyZnak">
    <w:name w:val="Tekst podstawowy Znak"/>
    <w:basedOn w:val="Domylnaczcionkaakapitu"/>
    <w:link w:val="Tekstpodstawowy"/>
    <w:rsid w:val="0096314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963143"/>
    <w:pPr>
      <w:spacing w:line="360" w:lineRule="auto"/>
      <w:ind w:left="709" w:hanging="1"/>
      <w:jc w:val="both"/>
    </w:pPr>
    <w:rPr>
      <w:szCs w:val="20"/>
    </w:rPr>
  </w:style>
  <w:style w:type="character" w:customStyle="1" w:styleId="TekstpodstawowywcityZnak">
    <w:name w:val="Tekst podstawowy wcięty Znak"/>
    <w:basedOn w:val="Domylnaczcionkaakapitu"/>
    <w:link w:val="Tekstpodstawowywcity"/>
    <w:rsid w:val="00963143"/>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963143"/>
    <w:pPr>
      <w:jc w:val="both"/>
    </w:pPr>
  </w:style>
  <w:style w:type="character" w:customStyle="1" w:styleId="Tekstpodstawowy3Znak">
    <w:name w:val="Tekst podstawowy 3 Znak"/>
    <w:basedOn w:val="Domylnaczcionkaakapitu"/>
    <w:link w:val="Tekstpodstawowy3"/>
    <w:rsid w:val="00963143"/>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F06C8"/>
    <w:pPr>
      <w:ind w:left="720"/>
      <w:contextualSpacing/>
    </w:pPr>
  </w:style>
  <w:style w:type="paragraph" w:styleId="NormalnyWeb">
    <w:name w:val="Normal (Web)"/>
    <w:basedOn w:val="Normalny"/>
    <w:uiPriority w:val="99"/>
    <w:semiHidden/>
    <w:unhideWhenUsed/>
    <w:rsid w:val="00EE0221"/>
    <w:pPr>
      <w:spacing w:before="100" w:beforeAutospacing="1" w:after="100" w:afterAutospacing="1"/>
    </w:pPr>
  </w:style>
  <w:style w:type="paragraph" w:styleId="Nagwek">
    <w:name w:val="header"/>
    <w:basedOn w:val="Normalny"/>
    <w:link w:val="NagwekZnak"/>
    <w:uiPriority w:val="99"/>
    <w:unhideWhenUsed/>
    <w:rsid w:val="003B5DD4"/>
    <w:pPr>
      <w:tabs>
        <w:tab w:val="center" w:pos="4536"/>
        <w:tab w:val="right" w:pos="9072"/>
      </w:tabs>
    </w:pPr>
  </w:style>
  <w:style w:type="character" w:customStyle="1" w:styleId="NagwekZnak">
    <w:name w:val="Nagłówek Znak"/>
    <w:basedOn w:val="Domylnaczcionkaakapitu"/>
    <w:link w:val="Nagwek"/>
    <w:uiPriority w:val="99"/>
    <w:rsid w:val="003B5D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B5DD4"/>
    <w:pPr>
      <w:tabs>
        <w:tab w:val="center" w:pos="4536"/>
        <w:tab w:val="right" w:pos="9072"/>
      </w:tabs>
    </w:pPr>
  </w:style>
  <w:style w:type="character" w:customStyle="1" w:styleId="StopkaZnak">
    <w:name w:val="Stopka Znak"/>
    <w:basedOn w:val="Domylnaczcionkaakapitu"/>
    <w:link w:val="Stopka"/>
    <w:uiPriority w:val="99"/>
    <w:rsid w:val="003B5DD4"/>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19214161">
      <w:bodyDiv w:val="1"/>
      <w:marLeft w:val="0"/>
      <w:marRight w:val="0"/>
      <w:marTop w:val="0"/>
      <w:marBottom w:val="0"/>
      <w:divBdr>
        <w:top w:val="none" w:sz="0" w:space="0" w:color="auto"/>
        <w:left w:val="none" w:sz="0" w:space="0" w:color="auto"/>
        <w:bottom w:val="none" w:sz="0" w:space="0" w:color="auto"/>
        <w:right w:val="none" w:sz="0" w:space="0" w:color="auto"/>
      </w:divBdr>
    </w:div>
    <w:div w:id="204644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1031</Words>
  <Characters>6188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Renia</dc:creator>
  <cp:lastModifiedBy>Renia</cp:lastModifiedBy>
  <cp:revision>6</cp:revision>
  <cp:lastPrinted>2022-02-02T12:06:00Z</cp:lastPrinted>
  <dcterms:created xsi:type="dcterms:W3CDTF">2022-02-02T09:33:00Z</dcterms:created>
  <dcterms:modified xsi:type="dcterms:W3CDTF">2022-02-02T12:10:00Z</dcterms:modified>
</cp:coreProperties>
</file>